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94E62" w14:textId="0917D37D" w:rsidR="00DC1763" w:rsidRPr="00253211" w:rsidRDefault="00010DD6" w:rsidP="00253211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Linked variations between the Gulf Stream</w:t>
      </w:r>
      <w:r w:rsidR="00064AA8">
        <w:rPr>
          <w:rFonts w:ascii="Cambria" w:hAnsi="Cambria" w:cs="Cambria"/>
          <w:b/>
        </w:rPr>
        <w:t>, AMOC</w:t>
      </w:r>
      <w:r w:rsidR="00F93F16">
        <w:rPr>
          <w:rFonts w:ascii="Cambria" w:hAnsi="Cambria" w:cs="Cambria"/>
          <w:b/>
        </w:rPr>
        <w:t>, and Gyre Circulation</w:t>
      </w:r>
      <w:r w:rsidR="00064AA8">
        <w:rPr>
          <w:rFonts w:ascii="Cambria" w:hAnsi="Cambria" w:cs="Cambria"/>
          <w:b/>
        </w:rPr>
        <w:t xml:space="preserve"> </w:t>
      </w:r>
      <w:bookmarkStart w:id="0" w:name="_GoBack"/>
      <w:bookmarkEnd w:id="0"/>
    </w:p>
    <w:p w14:paraId="00C4BD00" w14:textId="1EF63401" w:rsidR="00823299" w:rsidRDefault="000B6F91" w:rsidP="00A210FA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>Analysis of o</w:t>
      </w:r>
      <w:r w:rsidR="00F93F16">
        <w:rPr>
          <w:rFonts w:ascii="Cambria" w:hAnsi="Cambria" w:cs="Cambria"/>
        </w:rPr>
        <w:t xml:space="preserve">bservational records </w:t>
      </w:r>
      <w:r>
        <w:rPr>
          <w:rFonts w:ascii="Cambria" w:hAnsi="Cambria" w:cs="Cambria"/>
        </w:rPr>
        <w:t>have shown strong linkages between AMOC at 26°N and Gulf Stream strength and position</w:t>
      </w:r>
      <w:r w:rsidR="003E1FFE">
        <w:rPr>
          <w:rFonts w:ascii="Cambria" w:hAnsi="Cambria" w:cs="Cambria"/>
        </w:rPr>
        <w:t xml:space="preserve"> as defined by satellite altimetry.</w:t>
      </w:r>
      <w:r w:rsidR="006B4574">
        <w:rPr>
          <w:rFonts w:ascii="Cambria" w:hAnsi="Cambria" w:cs="Cambria"/>
        </w:rPr>
        <w:t xml:space="preserve">  In previous work, we </w:t>
      </w:r>
      <w:r w:rsidR="00B460C2">
        <w:rPr>
          <w:rFonts w:ascii="Cambria" w:hAnsi="Cambria" w:cs="Cambria"/>
        </w:rPr>
        <w:t xml:space="preserve">show that </w:t>
      </w:r>
      <w:r w:rsidR="006B4574">
        <w:rPr>
          <w:rFonts w:ascii="Cambria" w:hAnsi="Cambria" w:cs="Cambria"/>
        </w:rPr>
        <w:t>an increase in AMOC at 26°N leads to a Northward shift of the Gulf Stream west of the New England Seamounts while the Gulf Stream strength increase</w:t>
      </w:r>
      <w:r w:rsidR="00B460C2">
        <w:rPr>
          <w:rFonts w:ascii="Cambria" w:hAnsi="Cambria" w:cs="Cambria"/>
        </w:rPr>
        <w:t>s</w:t>
      </w:r>
      <w:r w:rsidR="006B4574">
        <w:rPr>
          <w:rFonts w:ascii="Cambria" w:hAnsi="Cambria" w:cs="Cambria"/>
        </w:rPr>
        <w:t xml:space="preserve"> downstream of the New England Seamount.  These relationshi</w:t>
      </w:r>
      <w:r w:rsidR="00E94918">
        <w:rPr>
          <w:rFonts w:ascii="Cambria" w:hAnsi="Cambria" w:cs="Cambria"/>
        </w:rPr>
        <w:t xml:space="preserve">ps hold on both </w:t>
      </w:r>
      <w:proofErr w:type="spellStart"/>
      <w:r w:rsidR="00E94918">
        <w:rPr>
          <w:rFonts w:ascii="Cambria" w:hAnsi="Cambria" w:cs="Cambria"/>
        </w:rPr>
        <w:t>interanual</w:t>
      </w:r>
      <w:proofErr w:type="spellEnd"/>
      <w:r w:rsidR="00E94918">
        <w:rPr>
          <w:rFonts w:ascii="Cambria" w:hAnsi="Cambria" w:cs="Cambria"/>
        </w:rPr>
        <w:t xml:space="preserve"> time</w:t>
      </w:r>
      <w:r w:rsidR="006B4574">
        <w:rPr>
          <w:rFonts w:ascii="Cambria" w:hAnsi="Cambria" w:cs="Cambria"/>
        </w:rPr>
        <w:t xml:space="preserve"> scale</w:t>
      </w:r>
      <w:r w:rsidR="00E94918">
        <w:rPr>
          <w:rFonts w:ascii="Cambria" w:hAnsi="Cambria" w:cs="Cambria"/>
        </w:rPr>
        <w:t>s</w:t>
      </w:r>
      <w:r w:rsidR="006B4574">
        <w:rPr>
          <w:rFonts w:ascii="Cambria" w:hAnsi="Cambria" w:cs="Cambria"/>
        </w:rPr>
        <w:t xml:space="preserve"> and for the decadal trend.  </w:t>
      </w:r>
      <w:r w:rsidR="003E1FFE">
        <w:rPr>
          <w:rFonts w:ascii="Cambria" w:hAnsi="Cambria" w:cs="Cambria"/>
        </w:rPr>
        <w:t>However, long observational estimates of AMOC within the subpolar gyre are not currently available to extend this analysis to the linkages between AMOC, the G</w:t>
      </w:r>
      <w:r w:rsidR="000A2735">
        <w:rPr>
          <w:rFonts w:ascii="Cambria" w:hAnsi="Cambria" w:cs="Cambria"/>
        </w:rPr>
        <w:t xml:space="preserve">ulf Stream, and the </w:t>
      </w:r>
      <w:proofErr w:type="spellStart"/>
      <w:r w:rsidR="000A2735">
        <w:rPr>
          <w:rFonts w:ascii="Cambria" w:hAnsi="Cambria" w:cs="Cambria"/>
        </w:rPr>
        <w:t>barotropic</w:t>
      </w:r>
      <w:proofErr w:type="spellEnd"/>
      <w:r w:rsidR="000A2735">
        <w:rPr>
          <w:rFonts w:ascii="Cambria" w:hAnsi="Cambria" w:cs="Cambria"/>
        </w:rPr>
        <w:t xml:space="preserve"> c</w:t>
      </w:r>
      <w:r w:rsidR="003E1FFE">
        <w:rPr>
          <w:rFonts w:ascii="Cambria" w:hAnsi="Cambria" w:cs="Cambria"/>
        </w:rPr>
        <w:t xml:space="preserve">irculation in the subpolar gyre.  Here, </w:t>
      </w:r>
      <w:r w:rsidR="006B4574">
        <w:rPr>
          <w:rFonts w:ascii="Cambria" w:hAnsi="Cambria" w:cs="Cambria"/>
        </w:rPr>
        <w:t>we examine</w:t>
      </w:r>
      <w:r w:rsidR="003E1FFE">
        <w:rPr>
          <w:rFonts w:ascii="Cambria" w:hAnsi="Cambria" w:cs="Cambria"/>
        </w:rPr>
        <w:t xml:space="preserve"> thes</w:t>
      </w:r>
      <w:r w:rsidR="00B460C2">
        <w:rPr>
          <w:rFonts w:ascii="Cambria" w:hAnsi="Cambria" w:cs="Cambria"/>
        </w:rPr>
        <w:t xml:space="preserve">e relationships </w:t>
      </w:r>
      <w:r w:rsidR="003E1FFE">
        <w:rPr>
          <w:rFonts w:ascii="Cambria" w:hAnsi="Cambria" w:cs="Cambria"/>
        </w:rPr>
        <w:t xml:space="preserve">in </w:t>
      </w:r>
      <w:r w:rsidR="006B4574">
        <w:rPr>
          <w:rFonts w:ascii="Cambria" w:hAnsi="Cambria" w:cs="Cambria"/>
        </w:rPr>
        <w:t>a</w:t>
      </w:r>
      <w:r w:rsidR="003E1FFE">
        <w:rPr>
          <w:rFonts w:ascii="Cambria" w:hAnsi="Cambria" w:cs="Cambria"/>
        </w:rPr>
        <w:t xml:space="preserve"> </w:t>
      </w:r>
      <w:r w:rsidR="00E94918">
        <w:rPr>
          <w:rFonts w:ascii="Cambria" w:hAnsi="Cambria" w:cs="Cambria"/>
        </w:rPr>
        <w:t xml:space="preserve">state </w:t>
      </w:r>
      <w:r w:rsidR="003E1FFE">
        <w:rPr>
          <w:rFonts w:ascii="Cambria" w:hAnsi="Cambria" w:cs="Cambria"/>
        </w:rPr>
        <w:t>of the art high resoluti</w:t>
      </w:r>
      <w:r w:rsidR="00430322">
        <w:rPr>
          <w:rFonts w:ascii="Cambria" w:hAnsi="Cambria" w:cs="Cambria"/>
        </w:rPr>
        <w:t xml:space="preserve">on </w:t>
      </w:r>
      <w:r w:rsidR="00B460C2">
        <w:rPr>
          <w:rFonts w:ascii="Cambria" w:hAnsi="Cambria" w:cs="Cambria"/>
        </w:rPr>
        <w:t xml:space="preserve">ocean </w:t>
      </w:r>
      <w:proofErr w:type="gramStart"/>
      <w:r w:rsidR="00B460C2">
        <w:rPr>
          <w:rFonts w:ascii="Cambria" w:hAnsi="Cambria" w:cs="Cambria"/>
        </w:rPr>
        <w:t xml:space="preserve">model, </w:t>
      </w:r>
      <w:r w:rsidR="00430322">
        <w:rPr>
          <w:rFonts w:ascii="Cambria" w:hAnsi="Cambria" w:cs="Cambria"/>
        </w:rPr>
        <w:t xml:space="preserve"> POP</w:t>
      </w:r>
      <w:proofErr w:type="gramEnd"/>
      <w:r w:rsidR="00430322">
        <w:rPr>
          <w:rFonts w:ascii="Cambria" w:hAnsi="Cambria" w:cs="Cambria"/>
        </w:rPr>
        <w:t xml:space="preserve"> (Parallel Ocean Program)</w:t>
      </w:r>
      <w:r w:rsidR="00E94918">
        <w:rPr>
          <w:rFonts w:ascii="Cambria" w:hAnsi="Cambria" w:cs="Cambria"/>
        </w:rPr>
        <w:t>,</w:t>
      </w:r>
      <w:r w:rsidR="00430322">
        <w:rPr>
          <w:rFonts w:ascii="Cambria" w:hAnsi="Cambria" w:cs="Cambria"/>
        </w:rPr>
        <w:t xml:space="preserve"> and its coupled counterpart, </w:t>
      </w:r>
      <w:r w:rsidR="003E1FFE">
        <w:rPr>
          <w:rFonts w:ascii="Cambria" w:hAnsi="Cambria" w:cs="Cambria"/>
        </w:rPr>
        <w:t xml:space="preserve">CESM (Community Earth System Model).  </w:t>
      </w:r>
      <w:r w:rsidR="00430322">
        <w:rPr>
          <w:rFonts w:ascii="Cambria" w:hAnsi="Cambria" w:cs="Cambria"/>
        </w:rPr>
        <w:t xml:space="preserve">The ocean model has 0.1° horizontal resolution that allows mesoscale eddies to be resolved in mid-latitudes giving a much better representation of both the mean </w:t>
      </w:r>
      <w:r w:rsidR="00B460C2">
        <w:rPr>
          <w:rFonts w:ascii="Cambria" w:hAnsi="Cambria" w:cs="Cambria"/>
        </w:rPr>
        <w:t xml:space="preserve">and variability of the </w:t>
      </w:r>
      <w:r w:rsidR="00430322">
        <w:rPr>
          <w:rFonts w:ascii="Cambria" w:hAnsi="Cambria" w:cs="Cambria"/>
        </w:rPr>
        <w:t>path</w:t>
      </w:r>
      <w:r w:rsidR="00823299">
        <w:rPr>
          <w:rFonts w:ascii="Cambria" w:hAnsi="Cambria" w:cs="Cambria"/>
        </w:rPr>
        <w:t xml:space="preserve"> and strength</w:t>
      </w:r>
      <w:r w:rsidR="00430322">
        <w:rPr>
          <w:rFonts w:ascii="Cambria" w:hAnsi="Cambria" w:cs="Cambria"/>
        </w:rPr>
        <w:t xml:space="preserve"> of the Gulf Stream and North Atlantic current</w:t>
      </w:r>
      <w:r w:rsidR="00B460C2">
        <w:rPr>
          <w:rFonts w:ascii="Cambria" w:hAnsi="Cambria" w:cs="Cambria"/>
        </w:rPr>
        <w:t xml:space="preserve">s.  </w:t>
      </w:r>
      <w:r w:rsidR="00823299">
        <w:rPr>
          <w:rFonts w:ascii="Cambria" w:hAnsi="Cambria" w:cs="Cambria"/>
        </w:rPr>
        <w:t>We will present results fr</w:t>
      </w:r>
      <w:r w:rsidR="00E84835">
        <w:rPr>
          <w:rFonts w:ascii="Cambria" w:hAnsi="Cambria" w:cs="Cambria"/>
        </w:rPr>
        <w:t>om an ocean-ice 20-</w:t>
      </w:r>
      <w:r w:rsidR="00823299">
        <w:rPr>
          <w:rFonts w:ascii="Cambria" w:hAnsi="Cambria" w:cs="Cambria"/>
        </w:rPr>
        <w:t xml:space="preserve">year hind cast </w:t>
      </w:r>
      <w:r w:rsidR="00B460C2">
        <w:rPr>
          <w:rFonts w:ascii="Cambria" w:hAnsi="Cambria" w:cs="Cambria"/>
        </w:rPr>
        <w:t xml:space="preserve">simulation </w:t>
      </w:r>
      <w:r w:rsidR="000A2735">
        <w:rPr>
          <w:rFonts w:ascii="Cambria" w:hAnsi="Cambria" w:cs="Cambria"/>
        </w:rPr>
        <w:t xml:space="preserve">as well as </w:t>
      </w:r>
      <w:r w:rsidR="00B460C2">
        <w:rPr>
          <w:rFonts w:ascii="Cambria" w:hAnsi="Cambria" w:cs="Cambria"/>
        </w:rPr>
        <w:t xml:space="preserve">a </w:t>
      </w:r>
      <w:r w:rsidR="000A2735">
        <w:rPr>
          <w:rFonts w:ascii="Cambria" w:hAnsi="Cambria" w:cs="Cambria"/>
        </w:rPr>
        <w:t xml:space="preserve">150 </w:t>
      </w:r>
      <w:r w:rsidR="00E94918">
        <w:rPr>
          <w:rFonts w:ascii="Cambria" w:hAnsi="Cambria" w:cs="Cambria"/>
        </w:rPr>
        <w:t>year-</w:t>
      </w:r>
      <w:r w:rsidR="00B460C2">
        <w:rPr>
          <w:rFonts w:ascii="Cambria" w:hAnsi="Cambria" w:cs="Cambria"/>
        </w:rPr>
        <w:t>long coupled simulation</w:t>
      </w:r>
      <w:r w:rsidR="000A2735">
        <w:rPr>
          <w:rFonts w:ascii="Cambria" w:hAnsi="Cambria" w:cs="Cambria"/>
        </w:rPr>
        <w:t xml:space="preserve">.  </w:t>
      </w:r>
    </w:p>
    <w:p w14:paraId="16CCC19D" w14:textId="38953DB3" w:rsidR="000A2735" w:rsidRDefault="000A2735" w:rsidP="00A210FA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>We first examine the relationship between the Gulf Stream position and strength and AMOC at 26°N in the model</w:t>
      </w:r>
      <w:r w:rsidR="00206503">
        <w:rPr>
          <w:rFonts w:ascii="Cambria" w:hAnsi="Cambria" w:cs="Cambria"/>
        </w:rPr>
        <w:t>s</w:t>
      </w:r>
      <w:r>
        <w:rPr>
          <w:rFonts w:ascii="Cambria" w:hAnsi="Cambria" w:cs="Cambria"/>
        </w:rPr>
        <w:t xml:space="preserve">.  </w:t>
      </w:r>
      <w:r w:rsidR="006B4574">
        <w:rPr>
          <w:rFonts w:ascii="Cambria" w:hAnsi="Cambria" w:cs="Cambria"/>
        </w:rPr>
        <w:t xml:space="preserve">We </w:t>
      </w:r>
      <w:r w:rsidR="00B460C2">
        <w:rPr>
          <w:rFonts w:ascii="Cambria" w:hAnsi="Cambria" w:cs="Cambria"/>
        </w:rPr>
        <w:t>then investigate</w:t>
      </w:r>
      <w:r w:rsidR="006B4574">
        <w:rPr>
          <w:rFonts w:ascii="Cambria" w:hAnsi="Cambria" w:cs="Cambria"/>
        </w:rPr>
        <w:t xml:space="preserve"> the </w:t>
      </w:r>
      <w:r>
        <w:rPr>
          <w:rFonts w:ascii="Cambria" w:hAnsi="Cambria" w:cs="Cambria"/>
        </w:rPr>
        <w:t xml:space="preserve">linkages between </w:t>
      </w:r>
      <w:r w:rsidR="006B4574">
        <w:rPr>
          <w:rFonts w:ascii="Cambria" w:hAnsi="Cambria" w:cs="Cambria"/>
        </w:rPr>
        <w:t>AMOC in the subpolar gyre</w:t>
      </w:r>
      <w:r w:rsidR="00B460C2">
        <w:rPr>
          <w:rFonts w:ascii="Cambria" w:hAnsi="Cambria" w:cs="Cambria"/>
        </w:rPr>
        <w:t xml:space="preserve"> and the Gulf Stream and North Atlantic Current.  </w:t>
      </w:r>
      <w:r w:rsidR="006B4574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Yeager (2015) showed that AMOC and the </w:t>
      </w:r>
      <w:proofErr w:type="spellStart"/>
      <w:r>
        <w:rPr>
          <w:rFonts w:ascii="Cambria" w:hAnsi="Cambria" w:cs="Cambria"/>
        </w:rPr>
        <w:t>baro</w:t>
      </w:r>
      <w:r w:rsidR="006B4574">
        <w:rPr>
          <w:rFonts w:ascii="Cambria" w:hAnsi="Cambria" w:cs="Cambria"/>
        </w:rPr>
        <w:t>tropic</w:t>
      </w:r>
      <w:proofErr w:type="spellEnd"/>
      <w:r w:rsidR="006B4574">
        <w:rPr>
          <w:rFonts w:ascii="Cambria" w:hAnsi="Cambria" w:cs="Cambria"/>
        </w:rPr>
        <w:t xml:space="preserve"> circulation are linked through</w:t>
      </w:r>
      <w:r>
        <w:rPr>
          <w:rFonts w:ascii="Cambria" w:hAnsi="Cambria" w:cs="Cambria"/>
        </w:rPr>
        <w:t xml:space="preserve"> bottom pressure torque</w:t>
      </w:r>
      <w:r w:rsidR="00E94918">
        <w:rPr>
          <w:rFonts w:ascii="Cambria" w:hAnsi="Cambria" w:cs="Cambria"/>
        </w:rPr>
        <w:t xml:space="preserve"> (BPT)</w:t>
      </w:r>
      <w:r w:rsidR="006B4574">
        <w:rPr>
          <w:rFonts w:ascii="Cambria" w:hAnsi="Cambria" w:cs="Cambria"/>
        </w:rPr>
        <w:t xml:space="preserve"> and that </w:t>
      </w:r>
      <w:r w:rsidR="00E94918">
        <w:rPr>
          <w:rFonts w:ascii="Cambria" w:hAnsi="Cambria" w:cs="Cambria"/>
        </w:rPr>
        <w:t>the BPT</w:t>
      </w:r>
      <w:r w:rsidR="006B4574">
        <w:rPr>
          <w:rFonts w:ascii="Cambria" w:hAnsi="Cambria" w:cs="Cambria"/>
        </w:rPr>
        <w:t xml:space="preserve"> can be diagnosed through the </w:t>
      </w:r>
      <w:r>
        <w:rPr>
          <w:rFonts w:ascii="Cambria" w:hAnsi="Cambria" w:cs="Cambria"/>
        </w:rPr>
        <w:t>vertical velocity</w:t>
      </w:r>
      <w:r w:rsidR="006B4574">
        <w:rPr>
          <w:rFonts w:ascii="Cambria" w:hAnsi="Cambria" w:cs="Cambria"/>
        </w:rPr>
        <w:t xml:space="preserve"> one grid cell above the bottom.  </w:t>
      </w:r>
      <w:r w:rsidR="00B460C2">
        <w:rPr>
          <w:rFonts w:ascii="Cambria" w:hAnsi="Cambria" w:cs="Cambria"/>
        </w:rPr>
        <w:t xml:space="preserve">Yeager (2015) </w:t>
      </w:r>
      <w:r w:rsidR="00E94918">
        <w:rPr>
          <w:rFonts w:ascii="Cambria" w:hAnsi="Cambria" w:cs="Cambria"/>
        </w:rPr>
        <w:t>finds that</w:t>
      </w:r>
      <w:r w:rsidR="00B460C2">
        <w:rPr>
          <w:rFonts w:ascii="Cambria" w:hAnsi="Cambria" w:cs="Cambria"/>
        </w:rPr>
        <w:t xml:space="preserve"> while the la</w:t>
      </w:r>
      <w:r w:rsidR="00E94918">
        <w:rPr>
          <w:rFonts w:ascii="Cambria" w:hAnsi="Cambria" w:cs="Cambria"/>
        </w:rPr>
        <w:t>rge-</w:t>
      </w:r>
      <w:r w:rsidR="00B460C2">
        <w:rPr>
          <w:rFonts w:ascii="Cambria" w:hAnsi="Cambria" w:cs="Cambria"/>
        </w:rPr>
        <w:t xml:space="preserve">scale patterns of BPT are similar between a low resolution (1° </w:t>
      </w:r>
      <w:r w:rsidR="00E94918">
        <w:rPr>
          <w:rFonts w:ascii="Cambria" w:hAnsi="Cambria" w:cs="Cambria"/>
        </w:rPr>
        <w:t xml:space="preserve">horizontal </w:t>
      </w:r>
      <w:r w:rsidR="00B460C2">
        <w:rPr>
          <w:rFonts w:ascii="Cambria" w:hAnsi="Cambria" w:cs="Cambria"/>
        </w:rPr>
        <w:t>resolution) and high resolution (0.1°) simulation</w:t>
      </w:r>
      <w:r w:rsidR="00E94918">
        <w:rPr>
          <w:rFonts w:ascii="Cambria" w:hAnsi="Cambria" w:cs="Cambria"/>
        </w:rPr>
        <w:t>s</w:t>
      </w:r>
      <w:r w:rsidR="00B460C2">
        <w:rPr>
          <w:rFonts w:ascii="Cambria" w:hAnsi="Cambria" w:cs="Cambria"/>
        </w:rPr>
        <w:t>, there are distinct differences in the separated Gulf Stream and the North Atlantic Current.  We</w:t>
      </w:r>
      <w:r w:rsidR="00E94918">
        <w:rPr>
          <w:rFonts w:ascii="Cambria" w:hAnsi="Cambria" w:cs="Cambria"/>
        </w:rPr>
        <w:t xml:space="preserve"> employ</w:t>
      </w:r>
      <w:r w:rsidR="00B460C2">
        <w:rPr>
          <w:rFonts w:ascii="Cambria" w:hAnsi="Cambria" w:cs="Cambria"/>
        </w:rPr>
        <w:t xml:space="preserve"> the vertical velocity diagnostic to probe how realistic variations of the Gulf Stream and North Atlantic are mechanistically lin</w:t>
      </w:r>
      <w:r w:rsidR="00E94918">
        <w:rPr>
          <w:rFonts w:ascii="Cambria" w:hAnsi="Cambria" w:cs="Cambria"/>
        </w:rPr>
        <w:t>k</w:t>
      </w:r>
      <w:r w:rsidR="00B460C2">
        <w:rPr>
          <w:rFonts w:ascii="Cambria" w:hAnsi="Cambria" w:cs="Cambria"/>
        </w:rPr>
        <w:t xml:space="preserve">ed to changes in subpolar North Atlantic AMOC and </w:t>
      </w:r>
      <w:proofErr w:type="spellStart"/>
      <w:r w:rsidR="00B460C2">
        <w:rPr>
          <w:rFonts w:ascii="Cambria" w:hAnsi="Cambria" w:cs="Cambria"/>
        </w:rPr>
        <w:t>barotropic</w:t>
      </w:r>
      <w:proofErr w:type="spellEnd"/>
      <w:r w:rsidR="00B460C2">
        <w:rPr>
          <w:rFonts w:ascii="Cambria" w:hAnsi="Cambria" w:cs="Cambria"/>
        </w:rPr>
        <w:t xml:space="preserve"> circulation.    </w:t>
      </w:r>
    </w:p>
    <w:sectPr w:rsidR="000A2735" w:rsidSect="003627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15C"/>
    <w:multiLevelType w:val="hybridMultilevel"/>
    <w:tmpl w:val="2A5210EE"/>
    <w:lvl w:ilvl="0" w:tplc="F8EE5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2DE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CE7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4D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E68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8D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C0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E5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52E2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E12BF"/>
    <w:multiLevelType w:val="hybridMultilevel"/>
    <w:tmpl w:val="CC1E214A"/>
    <w:lvl w:ilvl="0" w:tplc="7D00C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0FA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4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83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05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86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C9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06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06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F53747"/>
    <w:multiLevelType w:val="hybridMultilevel"/>
    <w:tmpl w:val="E188DA5C"/>
    <w:lvl w:ilvl="0" w:tplc="9014E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C4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668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03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0E6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C5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8A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8F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10E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E3005C"/>
    <w:multiLevelType w:val="hybridMultilevel"/>
    <w:tmpl w:val="F3CECBBE"/>
    <w:lvl w:ilvl="0" w:tplc="E410C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A8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CC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8C0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E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F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03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0DD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DC6C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E5491C"/>
    <w:multiLevelType w:val="hybridMultilevel"/>
    <w:tmpl w:val="E13EAC4E"/>
    <w:lvl w:ilvl="0" w:tplc="9668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A9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0E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C9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E3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8C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A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8A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06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C5"/>
    <w:rsid w:val="00010DD6"/>
    <w:rsid w:val="00062733"/>
    <w:rsid w:val="00064AA8"/>
    <w:rsid w:val="000A2735"/>
    <w:rsid w:val="000A7FAF"/>
    <w:rsid w:val="000B6F91"/>
    <w:rsid w:val="000D7B2B"/>
    <w:rsid w:val="001B0109"/>
    <w:rsid w:val="001E1BC5"/>
    <w:rsid w:val="001F52C0"/>
    <w:rsid w:val="00206503"/>
    <w:rsid w:val="00216256"/>
    <w:rsid w:val="00232284"/>
    <w:rsid w:val="00241366"/>
    <w:rsid w:val="00253211"/>
    <w:rsid w:val="00287835"/>
    <w:rsid w:val="002A23B3"/>
    <w:rsid w:val="002F0E79"/>
    <w:rsid w:val="002F226F"/>
    <w:rsid w:val="003032B1"/>
    <w:rsid w:val="003146CD"/>
    <w:rsid w:val="00362787"/>
    <w:rsid w:val="003E1FFE"/>
    <w:rsid w:val="00430322"/>
    <w:rsid w:val="0046704D"/>
    <w:rsid w:val="004A2D3A"/>
    <w:rsid w:val="004B6819"/>
    <w:rsid w:val="004E6CB1"/>
    <w:rsid w:val="005050DB"/>
    <w:rsid w:val="005135EE"/>
    <w:rsid w:val="00597043"/>
    <w:rsid w:val="005A0130"/>
    <w:rsid w:val="005E2CC4"/>
    <w:rsid w:val="006026BF"/>
    <w:rsid w:val="0062371B"/>
    <w:rsid w:val="00670FE1"/>
    <w:rsid w:val="006772A6"/>
    <w:rsid w:val="006B4574"/>
    <w:rsid w:val="007279D1"/>
    <w:rsid w:val="007A07F2"/>
    <w:rsid w:val="007E7088"/>
    <w:rsid w:val="00822E59"/>
    <w:rsid w:val="00823299"/>
    <w:rsid w:val="00837914"/>
    <w:rsid w:val="00846236"/>
    <w:rsid w:val="00890C10"/>
    <w:rsid w:val="00895FC0"/>
    <w:rsid w:val="008E6B06"/>
    <w:rsid w:val="008F7E9B"/>
    <w:rsid w:val="00936518"/>
    <w:rsid w:val="00962BFC"/>
    <w:rsid w:val="00990064"/>
    <w:rsid w:val="009D2C89"/>
    <w:rsid w:val="00A210FA"/>
    <w:rsid w:val="00A31B72"/>
    <w:rsid w:val="00A33BEF"/>
    <w:rsid w:val="00A46AAD"/>
    <w:rsid w:val="00A93959"/>
    <w:rsid w:val="00AB17EB"/>
    <w:rsid w:val="00AB3D34"/>
    <w:rsid w:val="00B460C2"/>
    <w:rsid w:val="00C216F5"/>
    <w:rsid w:val="00C26E1B"/>
    <w:rsid w:val="00C40417"/>
    <w:rsid w:val="00C4440A"/>
    <w:rsid w:val="00C4769F"/>
    <w:rsid w:val="00C576E4"/>
    <w:rsid w:val="00CB3382"/>
    <w:rsid w:val="00CC04ED"/>
    <w:rsid w:val="00D268B2"/>
    <w:rsid w:val="00D502C5"/>
    <w:rsid w:val="00D94910"/>
    <w:rsid w:val="00DA24B8"/>
    <w:rsid w:val="00DC0933"/>
    <w:rsid w:val="00DC1763"/>
    <w:rsid w:val="00DE47F5"/>
    <w:rsid w:val="00DF7101"/>
    <w:rsid w:val="00DF71B4"/>
    <w:rsid w:val="00E017D7"/>
    <w:rsid w:val="00E13921"/>
    <w:rsid w:val="00E845D1"/>
    <w:rsid w:val="00E84835"/>
    <w:rsid w:val="00E92190"/>
    <w:rsid w:val="00E94918"/>
    <w:rsid w:val="00E94A9C"/>
    <w:rsid w:val="00E95172"/>
    <w:rsid w:val="00EE567E"/>
    <w:rsid w:val="00F169DA"/>
    <w:rsid w:val="00F93F16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2D52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Arial"/>
        <w:b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04ED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2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C0"/>
    <w:rPr>
      <w:rFonts w:ascii="Lucida Grande" w:hAnsi="Lucida Grande"/>
      <w:b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52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2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2C0"/>
    <w:rPr>
      <w:b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2C0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2C0"/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36518"/>
    <w:pPr>
      <w:ind w:left="720"/>
      <w:contextualSpacing/>
    </w:pPr>
    <w:rPr>
      <w:rFonts w:ascii="Times" w:hAnsi="Times"/>
      <w:bCs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268B2"/>
    <w:pPr>
      <w:spacing w:before="100" w:beforeAutospacing="1" w:after="100" w:afterAutospacing="1"/>
    </w:pPr>
    <w:rPr>
      <w:rFonts w:ascii="Times" w:hAnsi="Times" w:cs="Times New Roman"/>
      <w:bCs w:val="0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823299"/>
    <w:rPr>
      <w:rFonts w:ascii="Arial" w:hAnsi="Arial" w:cs="Times New Roman"/>
      <w:b w:val="0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8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8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5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6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60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2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76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43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05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21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86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18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Thompson</dc:creator>
  <cp:keywords/>
  <dc:description/>
  <cp:lastModifiedBy>LuAnne Thompson</cp:lastModifiedBy>
  <cp:revision>3</cp:revision>
  <dcterms:created xsi:type="dcterms:W3CDTF">2018-02-28T20:45:00Z</dcterms:created>
  <dcterms:modified xsi:type="dcterms:W3CDTF">2018-02-28T22:01:00Z</dcterms:modified>
</cp:coreProperties>
</file>